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26B1" w14:textId="16E4C6EF" w:rsidR="00EE1D76" w:rsidRPr="00334A75" w:rsidRDefault="007D1A5C" w:rsidP="00EE1D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1A5C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95B19" w:rsidRPr="00334A75">
        <w:rPr>
          <w:rFonts w:ascii="Times New Roman" w:eastAsia="Times New Roman" w:hAnsi="Times New Roman" w:cs="Times New Roman"/>
          <w:sz w:val="28"/>
          <w:szCs w:val="28"/>
        </w:rPr>
        <w:t xml:space="preserve"> February 202</w:t>
      </w:r>
      <w:r w:rsidR="00063816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02A12DB5" w14:textId="77777777" w:rsidR="003F2C23" w:rsidRPr="00334A75" w:rsidRDefault="003F2C23" w:rsidP="00EE1D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2B829C" w14:textId="77777777" w:rsidR="00895B19" w:rsidRPr="00334A75" w:rsidRDefault="00895B19" w:rsidP="003F2C23">
      <w:pPr>
        <w:pStyle w:val="Body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A75">
        <w:rPr>
          <w:rFonts w:ascii="Times New Roman" w:eastAsia="PMingLiU" w:hAnsi="Times New Roman" w:cs="Times New Roman"/>
          <w:b/>
          <w:bCs/>
          <w:sz w:val="28"/>
          <w:szCs w:val="28"/>
          <w:lang w:eastAsia="en-US"/>
        </w:rPr>
        <w:t>Global Connectivity plc</w:t>
      </w:r>
      <w:r w:rsidRPr="00334A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9F172C" w14:textId="735F264B" w:rsidR="00EE1D76" w:rsidRPr="00334A75" w:rsidRDefault="00924779" w:rsidP="003F2C23">
      <w:pPr>
        <w:pStyle w:val="Body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A75">
        <w:rPr>
          <w:rFonts w:ascii="Times New Roman" w:hAnsi="Times New Roman" w:cs="Times New Roman"/>
          <w:bCs/>
          <w:sz w:val="28"/>
          <w:szCs w:val="28"/>
        </w:rPr>
        <w:t>(</w:t>
      </w:r>
      <w:r w:rsidRPr="00334A75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895B19" w:rsidRPr="00334A75">
        <w:rPr>
          <w:rFonts w:ascii="Times New Roman" w:hAnsi="Times New Roman" w:cs="Times New Roman"/>
          <w:b/>
          <w:bCs/>
          <w:sz w:val="28"/>
          <w:szCs w:val="28"/>
        </w:rPr>
        <w:t>GCON</w:t>
      </w:r>
      <w:r w:rsidRPr="00334A75">
        <w:rPr>
          <w:rFonts w:ascii="Times New Roman" w:hAnsi="Times New Roman" w:cs="Times New Roman"/>
          <w:bCs/>
          <w:sz w:val="28"/>
          <w:szCs w:val="28"/>
        </w:rPr>
        <w:t>” or the “</w:t>
      </w:r>
      <w:r w:rsidRPr="00334A75">
        <w:rPr>
          <w:rFonts w:ascii="Times New Roman" w:hAnsi="Times New Roman" w:cs="Times New Roman"/>
          <w:b/>
          <w:bCs/>
          <w:sz w:val="28"/>
          <w:szCs w:val="28"/>
        </w:rPr>
        <w:t>Company</w:t>
      </w:r>
      <w:r w:rsidRPr="00334A75">
        <w:rPr>
          <w:rFonts w:ascii="Times New Roman" w:hAnsi="Times New Roman" w:cs="Times New Roman"/>
          <w:bCs/>
          <w:sz w:val="28"/>
          <w:szCs w:val="28"/>
        </w:rPr>
        <w:t>”</w:t>
      </w:r>
      <w:r w:rsidR="00EE1D76" w:rsidRPr="00334A75">
        <w:rPr>
          <w:rFonts w:ascii="Times New Roman" w:hAnsi="Times New Roman" w:cs="Times New Roman"/>
          <w:bCs/>
          <w:sz w:val="28"/>
          <w:szCs w:val="28"/>
        </w:rPr>
        <w:t>)</w:t>
      </w:r>
    </w:p>
    <w:p w14:paraId="0A929A35" w14:textId="77777777" w:rsidR="003F2C23" w:rsidRPr="00334A75" w:rsidRDefault="003F2C23" w:rsidP="003F2C23">
      <w:pPr>
        <w:pStyle w:val="Body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28A98" w14:textId="5E5D9133" w:rsidR="003F2C23" w:rsidRPr="00334A75" w:rsidRDefault="00C56874" w:rsidP="003F2C23">
      <w:pPr>
        <w:pStyle w:val="BodyA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334A75">
        <w:rPr>
          <w:rFonts w:ascii="Times New Roman" w:hAnsi="Times New Roman" w:cs="Times New Roman"/>
          <w:b/>
          <w:bCs/>
          <w:sz w:val="28"/>
          <w:szCs w:val="28"/>
          <w:lang w:val="en-GB"/>
        </w:rPr>
        <w:t>Trading Update</w:t>
      </w:r>
    </w:p>
    <w:p w14:paraId="1D8CE797" w14:textId="419D59C8" w:rsidR="003F2C23" w:rsidRPr="00334A75" w:rsidRDefault="003F2C23" w:rsidP="00EE1D76">
      <w:pPr>
        <w:pStyle w:val="BodyA"/>
        <w:jc w:val="both"/>
        <w:rPr>
          <w:rStyle w:val="jj"/>
          <w:rFonts w:ascii="Times New Roman" w:eastAsia="Times New Roman" w:hAnsi="Times New Roman" w:cs="Times New Roman"/>
          <w:sz w:val="28"/>
          <w:szCs w:val="28"/>
        </w:rPr>
      </w:pPr>
    </w:p>
    <w:p w14:paraId="60573171" w14:textId="77777777" w:rsidR="003F2C23" w:rsidRPr="00334A75" w:rsidRDefault="003F2C23" w:rsidP="003F2C23">
      <w:pPr>
        <w:pStyle w:val="BodyA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334A75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 </w:t>
      </w:r>
    </w:p>
    <w:p w14:paraId="3A468FA0" w14:textId="4865B0EC" w:rsidR="00174819" w:rsidRDefault="00174819" w:rsidP="00174819">
      <w:pPr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Global </w:t>
      </w:r>
      <w:r w:rsidRPr="00174819">
        <w:rPr>
          <w:rFonts w:ascii="Times New Roman" w:eastAsia="Times New Roman" w:hAnsi="Times New Roman" w:cs="Times New Roman"/>
          <w:sz w:val="28"/>
          <w:szCs w:val="28"/>
        </w:rPr>
        <w:t>Connectivity plc (AQSE: GCON) formerly known as Rural Broadband Solutions Plc,</w:t>
      </w:r>
      <w:r w:rsidRPr="00174819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r w:rsidR="0016483C">
        <w:rPr>
          <w:rFonts w:ascii="Times New Roman" w:eastAsia="Times New Roman" w:hAnsi="Times New Roman" w:cs="Times New Roman"/>
          <w:sz w:val="28"/>
          <w:szCs w:val="28"/>
        </w:rPr>
        <w:t xml:space="preserve">a company </w:t>
      </w:r>
      <w:r w:rsidRPr="00174819">
        <w:rPr>
          <w:rFonts w:ascii="Times New Roman" w:eastAsia="Times New Roman" w:hAnsi="Times New Roman" w:cs="Times New Roman"/>
          <w:sz w:val="28"/>
          <w:szCs w:val="28"/>
        </w:rPr>
        <w:t>focused on communication services and technologies that enhance connectivity, announces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 Trading Update.</w:t>
      </w:r>
    </w:p>
    <w:p w14:paraId="4E5A8A22" w14:textId="4000BC53" w:rsidR="00DA7B4F" w:rsidRPr="00334A75" w:rsidRDefault="00DA7B4F" w:rsidP="00DA7B4F">
      <w:pPr>
        <w:pStyle w:val="BodyA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</w:p>
    <w:p w14:paraId="07AFE9FB" w14:textId="0E95A4A6" w:rsidR="008E617E" w:rsidRDefault="00257722" w:rsidP="008E09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A75">
        <w:rPr>
          <w:rFonts w:ascii="Times New Roman" w:eastAsia="Times New Roman" w:hAnsi="Times New Roman" w:cs="Times New Roman"/>
          <w:sz w:val="28"/>
          <w:szCs w:val="28"/>
        </w:rPr>
        <w:t xml:space="preserve">In October 2022, </w:t>
      </w:r>
      <w:r w:rsidR="00334A75">
        <w:rPr>
          <w:rFonts w:ascii="Times New Roman" w:eastAsia="Times New Roman" w:hAnsi="Times New Roman" w:cs="Times New Roman"/>
          <w:sz w:val="28"/>
          <w:szCs w:val="28"/>
        </w:rPr>
        <w:t>GCON</w:t>
      </w:r>
      <w:r w:rsidRPr="00334A75">
        <w:rPr>
          <w:rFonts w:ascii="Times New Roman" w:eastAsia="Times New Roman" w:hAnsi="Times New Roman" w:cs="Times New Roman"/>
          <w:sz w:val="28"/>
          <w:szCs w:val="28"/>
        </w:rPr>
        <w:t xml:space="preserve"> announced an i</w:t>
      </w:r>
      <w:r w:rsidR="008E0916" w:rsidRPr="00334A75">
        <w:rPr>
          <w:rFonts w:ascii="Times New Roman" w:eastAsia="Times New Roman" w:hAnsi="Times New Roman" w:cs="Times New Roman"/>
          <w:sz w:val="28"/>
          <w:szCs w:val="28"/>
        </w:rPr>
        <w:t>nvestment from Tiger Infrastructure Partners Fund III LP (“Tiger”) into its two operating subsidiaries and a change of name to Global Connectivity plc. Tiger i</w:t>
      </w:r>
      <w:r w:rsidRPr="00334A75">
        <w:rPr>
          <w:rFonts w:ascii="Times New Roman" w:eastAsia="Times New Roman" w:hAnsi="Times New Roman" w:cs="Times New Roman"/>
          <w:sz w:val="28"/>
          <w:szCs w:val="28"/>
        </w:rPr>
        <w:t>s i</w:t>
      </w:r>
      <w:r w:rsidR="008E0916" w:rsidRPr="00334A75">
        <w:rPr>
          <w:rFonts w:ascii="Times New Roman" w:eastAsia="Times New Roman" w:hAnsi="Times New Roman" w:cs="Times New Roman"/>
          <w:sz w:val="28"/>
          <w:szCs w:val="28"/>
        </w:rPr>
        <w:t>nvest</w:t>
      </w:r>
      <w:r w:rsidRPr="00334A75">
        <w:rPr>
          <w:rFonts w:ascii="Times New Roman" w:eastAsia="Times New Roman" w:hAnsi="Times New Roman" w:cs="Times New Roman"/>
          <w:sz w:val="28"/>
          <w:szCs w:val="28"/>
        </w:rPr>
        <w:t>ing</w:t>
      </w:r>
      <w:r w:rsidR="008E0916" w:rsidRPr="00334A75">
        <w:rPr>
          <w:rFonts w:ascii="Times New Roman" w:eastAsia="Times New Roman" w:hAnsi="Times New Roman" w:cs="Times New Roman"/>
          <w:sz w:val="28"/>
          <w:szCs w:val="28"/>
        </w:rPr>
        <w:t xml:space="preserve"> up to £75 million in</w:t>
      </w:r>
      <w:r w:rsidR="00DA28FF">
        <w:rPr>
          <w:rFonts w:ascii="Times New Roman" w:eastAsia="Times New Roman" w:hAnsi="Times New Roman" w:cs="Times New Roman"/>
          <w:sz w:val="28"/>
          <w:szCs w:val="28"/>
        </w:rPr>
        <w:t>to</w:t>
      </w:r>
      <w:r w:rsidR="008E0916" w:rsidRPr="00334A75">
        <w:rPr>
          <w:rFonts w:ascii="Times New Roman" w:eastAsia="Times New Roman" w:hAnsi="Times New Roman" w:cs="Times New Roman"/>
          <w:sz w:val="28"/>
          <w:szCs w:val="28"/>
        </w:rPr>
        <w:t xml:space="preserve"> Rural Broadband Solutions Holdings Limited (“RBSHL”), a newly formed company, and </w:t>
      </w:r>
      <w:r w:rsidR="00273F4C">
        <w:rPr>
          <w:rFonts w:ascii="Times New Roman" w:eastAsia="Times New Roman" w:hAnsi="Times New Roman" w:cs="Times New Roman"/>
          <w:sz w:val="28"/>
          <w:szCs w:val="28"/>
        </w:rPr>
        <w:t xml:space="preserve">owns </w:t>
      </w:r>
      <w:r w:rsidR="008E0916" w:rsidRPr="00334A75">
        <w:rPr>
          <w:rFonts w:ascii="Times New Roman" w:eastAsia="Times New Roman" w:hAnsi="Times New Roman" w:cs="Times New Roman"/>
          <w:sz w:val="28"/>
          <w:szCs w:val="28"/>
        </w:rPr>
        <w:t xml:space="preserve">85% of the common equity of RBSHL. </w:t>
      </w:r>
      <w:r w:rsidR="00996A0A">
        <w:rPr>
          <w:rFonts w:ascii="Times New Roman" w:eastAsia="Times New Roman" w:hAnsi="Times New Roman" w:cs="Times New Roman"/>
          <w:sz w:val="28"/>
          <w:szCs w:val="28"/>
        </w:rPr>
        <w:t>The relationship with Tiger</w:t>
      </w:r>
      <w:r w:rsidR="00A71017">
        <w:rPr>
          <w:rFonts w:ascii="Times New Roman" w:eastAsia="Times New Roman" w:hAnsi="Times New Roman" w:cs="Times New Roman"/>
          <w:sz w:val="28"/>
          <w:szCs w:val="28"/>
        </w:rPr>
        <w:t xml:space="preserve"> has not only given the two operating </w:t>
      </w:r>
      <w:r w:rsidR="00996A0A">
        <w:rPr>
          <w:rFonts w:ascii="Times New Roman" w:eastAsia="Times New Roman" w:hAnsi="Times New Roman" w:cs="Times New Roman"/>
          <w:sz w:val="28"/>
          <w:szCs w:val="28"/>
        </w:rPr>
        <w:t xml:space="preserve">subsidiaries </w:t>
      </w:r>
      <w:r w:rsidR="00DA28FF">
        <w:rPr>
          <w:rFonts w:ascii="Times New Roman" w:eastAsia="Times New Roman" w:hAnsi="Times New Roman" w:cs="Times New Roman"/>
          <w:sz w:val="28"/>
          <w:szCs w:val="28"/>
        </w:rPr>
        <w:t xml:space="preserve">of RBSHL </w:t>
      </w:r>
      <w:r w:rsidR="00996A0A">
        <w:rPr>
          <w:rFonts w:ascii="Times New Roman" w:eastAsia="Times New Roman" w:hAnsi="Times New Roman" w:cs="Times New Roman"/>
          <w:sz w:val="28"/>
          <w:szCs w:val="28"/>
        </w:rPr>
        <w:t>significant access to capital b</w:t>
      </w:r>
      <w:r w:rsidR="00886D75">
        <w:rPr>
          <w:rFonts w:ascii="Times New Roman" w:eastAsia="Times New Roman" w:hAnsi="Times New Roman" w:cs="Times New Roman"/>
          <w:sz w:val="28"/>
          <w:szCs w:val="28"/>
        </w:rPr>
        <w:t xml:space="preserve">ut has also provided a </w:t>
      </w:r>
      <w:r w:rsidR="00661150">
        <w:rPr>
          <w:rFonts w:ascii="Times New Roman" w:eastAsia="Times New Roman" w:hAnsi="Times New Roman" w:cs="Times New Roman"/>
          <w:sz w:val="28"/>
          <w:szCs w:val="28"/>
        </w:rPr>
        <w:t>high level of additional</w:t>
      </w:r>
      <w:r w:rsidR="00996A0A">
        <w:rPr>
          <w:rFonts w:ascii="Times New Roman" w:eastAsia="Times New Roman" w:hAnsi="Times New Roman" w:cs="Times New Roman"/>
          <w:sz w:val="28"/>
          <w:szCs w:val="28"/>
        </w:rPr>
        <w:t xml:space="preserve"> expertise</w:t>
      </w:r>
      <w:r w:rsidR="001F4D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18C">
        <w:rPr>
          <w:rFonts w:ascii="Times New Roman" w:eastAsia="Times New Roman" w:hAnsi="Times New Roman" w:cs="Times New Roman"/>
          <w:sz w:val="28"/>
          <w:szCs w:val="28"/>
        </w:rPr>
        <w:t xml:space="preserve">as </w:t>
      </w:r>
      <w:r w:rsidR="001F4DF3">
        <w:rPr>
          <w:rFonts w:ascii="Times New Roman" w:eastAsia="Times New Roman" w:hAnsi="Times New Roman" w:cs="Times New Roman"/>
          <w:sz w:val="28"/>
          <w:szCs w:val="28"/>
        </w:rPr>
        <w:t xml:space="preserve">the Tiger team </w:t>
      </w:r>
      <w:r w:rsidR="00886D75">
        <w:rPr>
          <w:rFonts w:ascii="Times New Roman" w:eastAsia="Times New Roman" w:hAnsi="Times New Roman" w:cs="Times New Roman"/>
          <w:sz w:val="28"/>
          <w:szCs w:val="28"/>
        </w:rPr>
        <w:t>ha</w:t>
      </w:r>
      <w:r w:rsidR="008E617E">
        <w:rPr>
          <w:rFonts w:ascii="Times New Roman" w:eastAsia="Times New Roman" w:hAnsi="Times New Roman" w:cs="Times New Roman"/>
          <w:sz w:val="28"/>
          <w:szCs w:val="28"/>
        </w:rPr>
        <w:t>s</w:t>
      </w:r>
      <w:r w:rsidR="00886D75">
        <w:rPr>
          <w:rFonts w:ascii="Times New Roman" w:eastAsia="Times New Roman" w:hAnsi="Times New Roman" w:cs="Times New Roman"/>
          <w:sz w:val="28"/>
          <w:szCs w:val="28"/>
        </w:rPr>
        <w:t xml:space="preserve"> taken an </w:t>
      </w:r>
      <w:r w:rsidR="00DA28FF">
        <w:rPr>
          <w:rFonts w:ascii="Times New Roman" w:eastAsia="Times New Roman" w:hAnsi="Times New Roman" w:cs="Times New Roman"/>
          <w:sz w:val="28"/>
          <w:szCs w:val="28"/>
        </w:rPr>
        <w:t xml:space="preserve">active role in supporting these </w:t>
      </w:r>
      <w:r w:rsidR="001F4DF3">
        <w:rPr>
          <w:rFonts w:ascii="Times New Roman" w:eastAsia="Times New Roman" w:hAnsi="Times New Roman" w:cs="Times New Roman"/>
          <w:sz w:val="28"/>
          <w:szCs w:val="28"/>
        </w:rPr>
        <w:t>businesses</w:t>
      </w:r>
      <w:r w:rsidR="00996A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21E12">
        <w:rPr>
          <w:rFonts w:ascii="Times New Roman" w:eastAsia="Times New Roman" w:hAnsi="Times New Roman" w:cs="Times New Roman"/>
          <w:sz w:val="28"/>
          <w:szCs w:val="28"/>
        </w:rPr>
        <w:t xml:space="preserve">GCON </w:t>
      </w:r>
      <w:r w:rsidR="00917670">
        <w:rPr>
          <w:rFonts w:ascii="Times New Roman" w:eastAsia="Times New Roman" w:hAnsi="Times New Roman" w:cs="Times New Roman"/>
          <w:sz w:val="28"/>
          <w:szCs w:val="28"/>
        </w:rPr>
        <w:t>has an ownership interest</w:t>
      </w:r>
      <w:r w:rsidR="00AA7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4B0A">
        <w:rPr>
          <w:rFonts w:ascii="Times New Roman" w:eastAsia="Times New Roman" w:hAnsi="Times New Roman" w:cs="Times New Roman"/>
          <w:sz w:val="28"/>
          <w:szCs w:val="28"/>
        </w:rPr>
        <w:t xml:space="preserve">of </w:t>
      </w:r>
      <w:r w:rsidR="00AA77AE">
        <w:rPr>
          <w:rFonts w:ascii="Times New Roman" w:eastAsia="Times New Roman" w:hAnsi="Times New Roman" w:cs="Times New Roman"/>
          <w:sz w:val="28"/>
          <w:szCs w:val="28"/>
        </w:rPr>
        <w:t>15% in RBSH</w:t>
      </w:r>
      <w:r w:rsidR="00661150">
        <w:rPr>
          <w:rFonts w:ascii="Times New Roman" w:eastAsia="Times New Roman" w:hAnsi="Times New Roman" w:cs="Times New Roman"/>
          <w:sz w:val="28"/>
          <w:szCs w:val="28"/>
        </w:rPr>
        <w:t>L</w:t>
      </w:r>
      <w:r w:rsidR="008E7E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4FF">
        <w:rPr>
          <w:rFonts w:ascii="Times New Roman" w:eastAsia="Times New Roman" w:hAnsi="Times New Roman" w:cs="Times New Roman"/>
          <w:sz w:val="28"/>
          <w:szCs w:val="28"/>
        </w:rPr>
        <w:t xml:space="preserve">following repayment of debt and accrued interest </w:t>
      </w:r>
      <w:r w:rsidR="008E7EC1">
        <w:rPr>
          <w:rFonts w:ascii="Times New Roman" w:eastAsia="Times New Roman" w:hAnsi="Times New Roman" w:cs="Times New Roman"/>
          <w:sz w:val="28"/>
          <w:szCs w:val="28"/>
        </w:rPr>
        <w:t>(not subject to further dilution</w:t>
      </w:r>
      <w:r w:rsidR="004F14FF">
        <w:rPr>
          <w:rFonts w:ascii="Times New Roman" w:eastAsia="Times New Roman" w:hAnsi="Times New Roman" w:cs="Times New Roman"/>
          <w:sz w:val="28"/>
          <w:szCs w:val="28"/>
        </w:rPr>
        <w:t xml:space="preserve"> up to </w:t>
      </w:r>
      <w:r w:rsidR="00EB018C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4F14FF">
        <w:rPr>
          <w:rFonts w:ascii="Times New Roman" w:eastAsia="Times New Roman" w:hAnsi="Times New Roman" w:cs="Times New Roman"/>
          <w:sz w:val="28"/>
          <w:szCs w:val="28"/>
        </w:rPr>
        <w:t>£75</w:t>
      </w:r>
      <w:r w:rsidR="00EB01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14FF">
        <w:rPr>
          <w:rFonts w:ascii="Times New Roman" w:eastAsia="Times New Roman" w:hAnsi="Times New Roman" w:cs="Times New Roman"/>
          <w:sz w:val="28"/>
          <w:szCs w:val="28"/>
        </w:rPr>
        <w:t>m</w:t>
      </w:r>
      <w:r w:rsidR="00EB018C">
        <w:rPr>
          <w:rFonts w:ascii="Times New Roman" w:eastAsia="Times New Roman" w:hAnsi="Times New Roman" w:cs="Times New Roman"/>
          <w:sz w:val="28"/>
          <w:szCs w:val="28"/>
        </w:rPr>
        <w:t>illion investment by Tiger</w:t>
      </w:r>
      <w:r w:rsidR="008E7EC1">
        <w:rPr>
          <w:rFonts w:ascii="Times New Roman" w:eastAsia="Times New Roman" w:hAnsi="Times New Roman" w:cs="Times New Roman"/>
          <w:sz w:val="28"/>
          <w:szCs w:val="28"/>
        </w:rPr>
        <w:t>)</w:t>
      </w:r>
      <w:r w:rsidR="001F4D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1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A0A">
        <w:rPr>
          <w:rFonts w:ascii="Times New Roman" w:eastAsia="Times New Roman" w:hAnsi="Times New Roman" w:cs="Times New Roman"/>
          <w:sz w:val="28"/>
          <w:szCs w:val="28"/>
        </w:rPr>
        <w:t>which due to the capital and expertise provided</w:t>
      </w:r>
      <w:r w:rsidR="00C641B1">
        <w:rPr>
          <w:rFonts w:ascii="Times New Roman" w:eastAsia="Times New Roman" w:hAnsi="Times New Roman" w:cs="Times New Roman"/>
          <w:sz w:val="28"/>
          <w:szCs w:val="28"/>
        </w:rPr>
        <w:t>,</w:t>
      </w:r>
      <w:r w:rsidR="00996A0A">
        <w:rPr>
          <w:rFonts w:ascii="Times New Roman" w:eastAsia="Times New Roman" w:hAnsi="Times New Roman" w:cs="Times New Roman"/>
          <w:sz w:val="28"/>
          <w:szCs w:val="28"/>
        </w:rPr>
        <w:t xml:space="preserve"> will allow </w:t>
      </w:r>
      <w:r w:rsidR="00661150">
        <w:rPr>
          <w:rFonts w:ascii="Times New Roman" w:eastAsia="Times New Roman" w:hAnsi="Times New Roman" w:cs="Times New Roman"/>
          <w:sz w:val="28"/>
          <w:szCs w:val="28"/>
        </w:rPr>
        <w:t xml:space="preserve">both the </w:t>
      </w:r>
      <w:r w:rsidR="00886D75">
        <w:rPr>
          <w:rFonts w:ascii="Times New Roman" w:eastAsia="Times New Roman" w:hAnsi="Times New Roman" w:cs="Times New Roman"/>
          <w:sz w:val="28"/>
          <w:szCs w:val="28"/>
        </w:rPr>
        <w:t xml:space="preserve">rapid </w:t>
      </w:r>
      <w:r w:rsidR="007A317E">
        <w:rPr>
          <w:rFonts w:ascii="Times New Roman" w:eastAsia="Times New Roman" w:hAnsi="Times New Roman" w:cs="Times New Roman"/>
          <w:sz w:val="28"/>
          <w:szCs w:val="28"/>
        </w:rPr>
        <w:t xml:space="preserve">expansion of </w:t>
      </w:r>
      <w:r w:rsidR="00661150">
        <w:rPr>
          <w:rFonts w:ascii="Times New Roman" w:eastAsia="Times New Roman" w:hAnsi="Times New Roman" w:cs="Times New Roman"/>
          <w:sz w:val="28"/>
          <w:szCs w:val="28"/>
        </w:rPr>
        <w:t xml:space="preserve">existing </w:t>
      </w:r>
      <w:r w:rsidR="007A317E">
        <w:rPr>
          <w:rFonts w:ascii="Times New Roman" w:eastAsia="Times New Roman" w:hAnsi="Times New Roman" w:cs="Times New Roman"/>
          <w:sz w:val="28"/>
          <w:szCs w:val="28"/>
        </w:rPr>
        <w:t xml:space="preserve">rural broadband </w:t>
      </w:r>
      <w:r w:rsidR="00996A0A">
        <w:rPr>
          <w:rFonts w:ascii="Times New Roman" w:eastAsia="Times New Roman" w:hAnsi="Times New Roman" w:cs="Times New Roman"/>
          <w:sz w:val="28"/>
          <w:szCs w:val="28"/>
        </w:rPr>
        <w:t xml:space="preserve">networks </w:t>
      </w:r>
      <w:r w:rsidR="00661150">
        <w:rPr>
          <w:rFonts w:ascii="Times New Roman" w:eastAsia="Times New Roman" w:hAnsi="Times New Roman" w:cs="Times New Roman"/>
          <w:sz w:val="28"/>
          <w:szCs w:val="28"/>
        </w:rPr>
        <w:t>and the building of new ones</w:t>
      </w:r>
      <w:r w:rsidR="00C641B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1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32ABC0" w14:textId="77777777" w:rsidR="008E617E" w:rsidRDefault="008E617E" w:rsidP="008E09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13FB55" w14:textId="4C427295" w:rsidR="008E0916" w:rsidRPr="00334A75" w:rsidRDefault="00C641B1" w:rsidP="008E09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This </w:t>
      </w:r>
      <w:r w:rsidR="00996A0A">
        <w:rPr>
          <w:rFonts w:ascii="Times New Roman" w:eastAsia="Times New Roman" w:hAnsi="Times New Roman" w:cs="Times New Roman"/>
          <w:sz w:val="28"/>
          <w:szCs w:val="28"/>
        </w:rPr>
        <w:t xml:space="preserve">will </w:t>
      </w:r>
      <w:r w:rsidR="00661150">
        <w:rPr>
          <w:rFonts w:ascii="Times New Roman" w:eastAsia="Times New Roman" w:hAnsi="Times New Roman" w:cs="Times New Roman"/>
          <w:sz w:val="28"/>
          <w:szCs w:val="28"/>
        </w:rPr>
        <w:t xml:space="preserve">in turn </w:t>
      </w:r>
      <w:r w:rsidR="00996A0A">
        <w:rPr>
          <w:rFonts w:ascii="Times New Roman" w:eastAsia="Times New Roman" w:hAnsi="Times New Roman" w:cs="Times New Roman"/>
          <w:sz w:val="28"/>
          <w:szCs w:val="28"/>
        </w:rPr>
        <w:t>create significant value for GCON’s s</w:t>
      </w:r>
      <w:r w:rsidR="00661150">
        <w:rPr>
          <w:rFonts w:ascii="Times New Roman" w:eastAsia="Times New Roman" w:hAnsi="Times New Roman" w:cs="Times New Roman"/>
          <w:sz w:val="28"/>
          <w:szCs w:val="28"/>
        </w:rPr>
        <w:t xml:space="preserve">hareholders through the </w:t>
      </w:r>
      <w:r w:rsidR="007A317E">
        <w:rPr>
          <w:rFonts w:ascii="Times New Roman" w:eastAsia="Times New Roman" w:hAnsi="Times New Roman" w:cs="Times New Roman"/>
          <w:sz w:val="28"/>
          <w:szCs w:val="28"/>
        </w:rPr>
        <w:t xml:space="preserve">enhanced </w:t>
      </w:r>
      <w:r w:rsidR="00661150">
        <w:rPr>
          <w:rFonts w:ascii="Times New Roman" w:eastAsia="Times New Roman" w:hAnsi="Times New Roman" w:cs="Times New Roman"/>
          <w:sz w:val="28"/>
          <w:szCs w:val="28"/>
        </w:rPr>
        <w:t>value of its shares in</w:t>
      </w:r>
      <w:r w:rsidR="00996A0A">
        <w:rPr>
          <w:rFonts w:ascii="Times New Roman" w:eastAsia="Times New Roman" w:hAnsi="Times New Roman" w:cs="Times New Roman"/>
          <w:sz w:val="28"/>
          <w:szCs w:val="28"/>
        </w:rPr>
        <w:t xml:space="preserve"> RBSHL</w:t>
      </w:r>
      <w:r w:rsidR="007A317E">
        <w:rPr>
          <w:rFonts w:ascii="Times New Roman" w:eastAsia="Times New Roman" w:hAnsi="Times New Roman" w:cs="Times New Roman"/>
          <w:sz w:val="28"/>
          <w:szCs w:val="28"/>
        </w:rPr>
        <w:t xml:space="preserve"> that will be ach</w:t>
      </w:r>
      <w:r w:rsidR="00886D75">
        <w:rPr>
          <w:rFonts w:ascii="Times New Roman" w:eastAsia="Times New Roman" w:hAnsi="Times New Roman" w:cs="Times New Roman"/>
          <w:sz w:val="28"/>
          <w:szCs w:val="28"/>
        </w:rPr>
        <w:t xml:space="preserve">ieved </w:t>
      </w:r>
      <w:proofErr w:type="gramStart"/>
      <w:r w:rsidR="00886D75">
        <w:rPr>
          <w:rFonts w:ascii="Times New Roman" w:eastAsia="Times New Roman" w:hAnsi="Times New Roman" w:cs="Times New Roman"/>
          <w:sz w:val="28"/>
          <w:szCs w:val="28"/>
        </w:rPr>
        <w:t>as a result of</w:t>
      </w:r>
      <w:proofErr w:type="gramEnd"/>
      <w:r w:rsidR="00DA28FF">
        <w:rPr>
          <w:rFonts w:ascii="Times New Roman" w:eastAsia="Times New Roman" w:hAnsi="Times New Roman" w:cs="Times New Roman"/>
          <w:sz w:val="28"/>
          <w:szCs w:val="28"/>
        </w:rPr>
        <w:t xml:space="preserve"> this </w:t>
      </w:r>
      <w:r w:rsidR="00175103">
        <w:rPr>
          <w:rFonts w:ascii="Times New Roman" w:eastAsia="Times New Roman" w:hAnsi="Times New Roman" w:cs="Times New Roman"/>
          <w:sz w:val="28"/>
          <w:szCs w:val="28"/>
        </w:rPr>
        <w:t xml:space="preserve">accelerated </w:t>
      </w:r>
      <w:r w:rsidR="00DA28FF">
        <w:rPr>
          <w:rFonts w:ascii="Times New Roman" w:eastAsia="Times New Roman" w:hAnsi="Times New Roman" w:cs="Times New Roman"/>
          <w:sz w:val="28"/>
          <w:szCs w:val="28"/>
        </w:rPr>
        <w:t>growth</w:t>
      </w:r>
      <w:r w:rsidR="00996A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B0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4DC3">
        <w:rPr>
          <w:rFonts w:ascii="Times New Roman" w:eastAsia="Times New Roman" w:hAnsi="Times New Roman" w:cs="Times New Roman"/>
          <w:sz w:val="28"/>
          <w:szCs w:val="28"/>
        </w:rPr>
        <w:t>Since the invest</w:t>
      </w:r>
      <w:r w:rsidR="00DB2434">
        <w:rPr>
          <w:rFonts w:ascii="Times New Roman" w:eastAsia="Times New Roman" w:hAnsi="Times New Roman" w:cs="Times New Roman"/>
          <w:sz w:val="28"/>
          <w:szCs w:val="28"/>
        </w:rPr>
        <w:t xml:space="preserve">ment, </w:t>
      </w:r>
      <w:r w:rsidR="002D4DC3">
        <w:rPr>
          <w:rFonts w:ascii="Times New Roman" w:eastAsia="Times New Roman" w:hAnsi="Times New Roman" w:cs="Times New Roman"/>
          <w:sz w:val="28"/>
          <w:szCs w:val="28"/>
        </w:rPr>
        <w:t xml:space="preserve">significant progress has been made </w:t>
      </w:r>
      <w:r w:rsidR="00DB2434">
        <w:rPr>
          <w:rFonts w:ascii="Times New Roman" w:eastAsia="Times New Roman" w:hAnsi="Times New Roman" w:cs="Times New Roman"/>
          <w:sz w:val="28"/>
          <w:szCs w:val="28"/>
        </w:rPr>
        <w:t>with respect both to the building of the Company’s first fibre network in Shropshire and also in identifying further target areas for expansion within the UK.</w:t>
      </w:r>
    </w:p>
    <w:p w14:paraId="6AA2E270" w14:textId="77777777" w:rsidR="008E0916" w:rsidRDefault="008E0916" w:rsidP="008E09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C02E2A" w14:textId="7F63336A" w:rsidR="00AA77AE" w:rsidRPr="00334A75" w:rsidRDefault="00E00C28" w:rsidP="008E09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Board of GCON is now </w:t>
      </w:r>
      <w:r w:rsidR="00AA77AE" w:rsidRPr="00467F7D">
        <w:rPr>
          <w:rFonts w:ascii="Times New Roman" w:eastAsia="Times New Roman" w:hAnsi="Times New Roman" w:cs="Times New Roman"/>
          <w:sz w:val="28"/>
          <w:szCs w:val="28"/>
        </w:rPr>
        <w:t>look</w:t>
      </w:r>
      <w:r>
        <w:rPr>
          <w:rFonts w:ascii="Times New Roman" w:eastAsia="Times New Roman" w:hAnsi="Times New Roman" w:cs="Times New Roman"/>
          <w:sz w:val="28"/>
          <w:szCs w:val="28"/>
        </w:rPr>
        <w:t>ing</w:t>
      </w:r>
      <w:r w:rsidR="00AA77AE" w:rsidRPr="00467F7D">
        <w:rPr>
          <w:rFonts w:ascii="Times New Roman" w:eastAsia="Times New Roman" w:hAnsi="Times New Roman" w:cs="Times New Roman"/>
          <w:sz w:val="28"/>
          <w:szCs w:val="28"/>
        </w:rPr>
        <w:t xml:space="preserve"> for opportunities </w:t>
      </w:r>
      <w:r w:rsidR="00996A0A" w:rsidRPr="00467F7D">
        <w:rPr>
          <w:rFonts w:ascii="Times New Roman" w:eastAsia="Times New Roman" w:hAnsi="Times New Roman" w:cs="Times New Roman"/>
          <w:sz w:val="28"/>
          <w:szCs w:val="28"/>
        </w:rPr>
        <w:t xml:space="preserve">in technically based businesses </w:t>
      </w:r>
      <w:r w:rsidR="00856DEC">
        <w:rPr>
          <w:rFonts w:ascii="Times New Roman" w:eastAsia="Times New Roman" w:hAnsi="Times New Roman" w:cs="Times New Roman"/>
          <w:sz w:val="28"/>
          <w:szCs w:val="28"/>
        </w:rPr>
        <w:t>(albeit ones that do not compete with its existing broadband activities</w:t>
      </w:r>
      <w:r w:rsidR="00933A29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6D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6A0A" w:rsidRPr="00467F7D">
        <w:rPr>
          <w:rFonts w:ascii="Times New Roman" w:eastAsia="Times New Roman" w:hAnsi="Times New Roman" w:cs="Times New Roman"/>
          <w:sz w:val="28"/>
          <w:szCs w:val="28"/>
        </w:rPr>
        <w:t>that enhance connectivity either betwe</w:t>
      </w:r>
      <w:r w:rsidR="00467F7D">
        <w:rPr>
          <w:rFonts w:ascii="Times New Roman" w:eastAsia="Times New Roman" w:hAnsi="Times New Roman" w:cs="Times New Roman"/>
          <w:sz w:val="28"/>
          <w:szCs w:val="28"/>
        </w:rPr>
        <w:t>en consumers or</w:t>
      </w:r>
      <w:r w:rsidR="00996A0A" w:rsidRPr="00467F7D">
        <w:rPr>
          <w:rFonts w:ascii="Times New Roman" w:eastAsia="Times New Roman" w:hAnsi="Times New Roman" w:cs="Times New Roman"/>
          <w:sz w:val="28"/>
          <w:szCs w:val="28"/>
        </w:rPr>
        <w:t xml:space="preserve"> businesses that provide services to consumers</w:t>
      </w:r>
      <w:r w:rsidR="007A317E">
        <w:rPr>
          <w:rFonts w:ascii="Times New Roman" w:eastAsia="Times New Roman" w:hAnsi="Times New Roman" w:cs="Times New Roman"/>
          <w:sz w:val="28"/>
          <w:szCs w:val="28"/>
        </w:rPr>
        <w:t xml:space="preserve"> where </w:t>
      </w:r>
      <w:r w:rsidR="0047724F">
        <w:rPr>
          <w:rFonts w:ascii="Times New Roman" w:eastAsia="Times New Roman" w:hAnsi="Times New Roman" w:cs="Times New Roman"/>
          <w:sz w:val="28"/>
          <w:szCs w:val="28"/>
        </w:rPr>
        <w:t xml:space="preserve">enhanced </w:t>
      </w:r>
      <w:r w:rsidR="007A317E">
        <w:rPr>
          <w:rFonts w:ascii="Times New Roman" w:eastAsia="Times New Roman" w:hAnsi="Times New Roman" w:cs="Times New Roman"/>
          <w:sz w:val="28"/>
          <w:szCs w:val="28"/>
        </w:rPr>
        <w:t xml:space="preserve">connectivity </w:t>
      </w:r>
      <w:r w:rsidR="0047724F">
        <w:rPr>
          <w:rFonts w:ascii="Times New Roman" w:eastAsia="Times New Roman" w:hAnsi="Times New Roman" w:cs="Times New Roman"/>
          <w:sz w:val="28"/>
          <w:szCs w:val="28"/>
        </w:rPr>
        <w:t>is essential</w:t>
      </w:r>
      <w:r w:rsidR="00856D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31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18C">
        <w:rPr>
          <w:rFonts w:ascii="Times New Roman" w:eastAsia="Times New Roman" w:hAnsi="Times New Roman" w:cs="Times New Roman"/>
          <w:sz w:val="28"/>
          <w:szCs w:val="28"/>
        </w:rPr>
        <w:t xml:space="preserve">The senior management team of RBSHL will continue </w:t>
      </w:r>
      <w:r w:rsidR="00155A4B">
        <w:rPr>
          <w:rFonts w:ascii="Times New Roman" w:eastAsia="Times New Roman" w:hAnsi="Times New Roman" w:cs="Times New Roman"/>
          <w:sz w:val="28"/>
          <w:szCs w:val="28"/>
        </w:rPr>
        <w:t xml:space="preserve">dedicating their time to the delivery of </w:t>
      </w:r>
      <w:r w:rsidR="00EB018C">
        <w:rPr>
          <w:rFonts w:ascii="Times New Roman" w:eastAsia="Times New Roman" w:hAnsi="Times New Roman" w:cs="Times New Roman"/>
          <w:sz w:val="28"/>
          <w:szCs w:val="28"/>
        </w:rPr>
        <w:t xml:space="preserve">RBSHL’s business plan, and will not be involved in </w:t>
      </w:r>
      <w:proofErr w:type="spellStart"/>
      <w:r w:rsidR="005723CA">
        <w:rPr>
          <w:rFonts w:ascii="Times New Roman" w:eastAsia="Times New Roman" w:hAnsi="Times New Roman" w:cs="Times New Roman"/>
          <w:sz w:val="28"/>
          <w:szCs w:val="28"/>
        </w:rPr>
        <w:t>diligencing</w:t>
      </w:r>
      <w:proofErr w:type="spellEnd"/>
      <w:r w:rsidR="00155A4B">
        <w:rPr>
          <w:rFonts w:ascii="Times New Roman" w:eastAsia="Times New Roman" w:hAnsi="Times New Roman" w:cs="Times New Roman"/>
          <w:sz w:val="28"/>
          <w:szCs w:val="28"/>
        </w:rPr>
        <w:t xml:space="preserve"> or managing new investments </w:t>
      </w:r>
      <w:r w:rsidR="00EB018C">
        <w:rPr>
          <w:rFonts w:ascii="Times New Roman" w:eastAsia="Times New Roman" w:hAnsi="Times New Roman" w:cs="Times New Roman"/>
          <w:sz w:val="28"/>
          <w:szCs w:val="28"/>
        </w:rPr>
        <w:t xml:space="preserve">for GCON. </w:t>
      </w:r>
    </w:p>
    <w:p w14:paraId="54A65EE2" w14:textId="77777777" w:rsidR="008E0916" w:rsidRPr="00334A75" w:rsidRDefault="008E0916" w:rsidP="008E091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4C1E62" w14:textId="77777777" w:rsidR="00BA1533" w:rsidRPr="00334A75" w:rsidRDefault="00BA1533" w:rsidP="00EE1D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1B9EEE" w14:textId="353D0BE5" w:rsidR="00BA1533" w:rsidRDefault="00CC41F8" w:rsidP="00EE1D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5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Keith Harris, Executive Chairman of </w:t>
      </w:r>
      <w:r w:rsidR="00906191">
        <w:rPr>
          <w:rFonts w:ascii="Times New Roman" w:eastAsia="Times New Roman" w:hAnsi="Times New Roman" w:cs="Times New Roman"/>
          <w:b/>
          <w:bCs/>
          <w:sz w:val="28"/>
          <w:szCs w:val="28"/>
        </w:rPr>
        <w:t>Global Connectivity plc</w:t>
      </w:r>
      <w:r w:rsidRPr="00E215C7">
        <w:rPr>
          <w:rFonts w:ascii="Times New Roman" w:eastAsia="Times New Roman" w:hAnsi="Times New Roman" w:cs="Times New Roman"/>
          <w:b/>
          <w:bCs/>
          <w:sz w:val="28"/>
          <w:szCs w:val="28"/>
        </w:rPr>
        <w:t>, commented:</w:t>
      </w:r>
      <w:r w:rsidRPr="00CC41F8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="00AA77AE">
        <w:rPr>
          <w:rFonts w:ascii="Times New Roman" w:eastAsia="Times New Roman" w:hAnsi="Times New Roman" w:cs="Times New Roman"/>
          <w:sz w:val="28"/>
          <w:szCs w:val="28"/>
        </w:rPr>
        <w:t xml:space="preserve">Tiger </w:t>
      </w:r>
      <w:r w:rsidRPr="00CC41F8">
        <w:rPr>
          <w:rFonts w:ascii="Times New Roman" w:eastAsia="Times New Roman" w:hAnsi="Times New Roman" w:cs="Times New Roman"/>
          <w:sz w:val="28"/>
          <w:szCs w:val="28"/>
        </w:rPr>
        <w:t>share</w:t>
      </w:r>
      <w:r w:rsidR="00AA77AE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CC41F8">
        <w:rPr>
          <w:rFonts w:ascii="Times New Roman" w:eastAsia="Times New Roman" w:hAnsi="Times New Roman" w:cs="Times New Roman"/>
          <w:sz w:val="28"/>
          <w:szCs w:val="28"/>
        </w:rPr>
        <w:t xml:space="preserve"> our vision </w:t>
      </w:r>
      <w:r w:rsidR="009E1D9B">
        <w:rPr>
          <w:rFonts w:ascii="Times New Roman" w:eastAsia="Times New Roman" w:hAnsi="Times New Roman" w:cs="Times New Roman"/>
          <w:sz w:val="28"/>
          <w:szCs w:val="28"/>
        </w:rPr>
        <w:t xml:space="preserve">that we have long held for the business and they add the </w:t>
      </w:r>
      <w:r w:rsidR="009E1D9B">
        <w:rPr>
          <w:rFonts w:ascii="Times New Roman" w:eastAsia="Times New Roman" w:hAnsi="Times New Roman" w:cs="Times New Roman"/>
          <w:sz w:val="28"/>
          <w:szCs w:val="28"/>
        </w:rPr>
        <w:lastRenderedPageBreak/>
        <w:t>financial strength  to allow us t</w:t>
      </w:r>
      <w:r w:rsidR="00A84FC2">
        <w:rPr>
          <w:rFonts w:ascii="Times New Roman" w:eastAsia="Times New Roman" w:hAnsi="Times New Roman" w:cs="Times New Roman"/>
          <w:sz w:val="28"/>
          <w:szCs w:val="28"/>
        </w:rPr>
        <w:t>o</w:t>
      </w:r>
      <w:r w:rsidR="009E1D9B">
        <w:rPr>
          <w:rFonts w:ascii="Times New Roman" w:eastAsia="Times New Roman" w:hAnsi="Times New Roman" w:cs="Times New Roman"/>
          <w:sz w:val="28"/>
          <w:szCs w:val="28"/>
        </w:rPr>
        <w:t xml:space="preserve"> fulfil that vision. W</w:t>
      </w:r>
      <w:r w:rsidR="00AA77AE">
        <w:rPr>
          <w:rFonts w:ascii="Times New Roman" w:eastAsia="Times New Roman" w:hAnsi="Times New Roman" w:cs="Times New Roman"/>
          <w:sz w:val="28"/>
          <w:szCs w:val="28"/>
        </w:rPr>
        <w:t xml:space="preserve">e are delighted with how the relationship has evolved over the past </w:t>
      </w:r>
      <w:r w:rsidR="009E1D9B">
        <w:rPr>
          <w:rFonts w:ascii="Times New Roman" w:eastAsia="Times New Roman" w:hAnsi="Times New Roman" w:cs="Times New Roman"/>
          <w:sz w:val="28"/>
          <w:szCs w:val="28"/>
        </w:rPr>
        <w:t xml:space="preserve">five </w:t>
      </w:r>
      <w:r w:rsidR="003C0A98">
        <w:rPr>
          <w:rFonts w:ascii="Times New Roman" w:eastAsia="Times New Roman" w:hAnsi="Times New Roman" w:cs="Times New Roman"/>
          <w:sz w:val="28"/>
          <w:szCs w:val="28"/>
        </w:rPr>
        <w:t xml:space="preserve">months </w:t>
      </w:r>
      <w:r w:rsidRPr="00CC41F8">
        <w:rPr>
          <w:rFonts w:ascii="Times New Roman" w:eastAsia="Times New Roman" w:hAnsi="Times New Roman" w:cs="Times New Roman"/>
          <w:sz w:val="28"/>
          <w:szCs w:val="28"/>
        </w:rPr>
        <w:t>to assist communities in Shropshire</w:t>
      </w:r>
      <w:r w:rsidR="007B7A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7B7A84">
        <w:rPr>
          <w:rFonts w:ascii="Times New Roman" w:eastAsia="Times New Roman" w:hAnsi="Times New Roman" w:cs="Times New Roman"/>
          <w:sz w:val="28"/>
          <w:szCs w:val="28"/>
        </w:rPr>
        <w:t>Staffordshire</w:t>
      </w:r>
      <w:proofErr w:type="gramEnd"/>
      <w:r w:rsidRPr="00CC41F8">
        <w:rPr>
          <w:rFonts w:ascii="Times New Roman" w:eastAsia="Times New Roman" w:hAnsi="Times New Roman" w:cs="Times New Roman"/>
          <w:sz w:val="28"/>
          <w:szCs w:val="28"/>
        </w:rPr>
        <w:t xml:space="preserve"> and Wales </w:t>
      </w:r>
      <w:r w:rsidR="007B7A84">
        <w:rPr>
          <w:rFonts w:ascii="Times New Roman" w:eastAsia="Times New Roman" w:hAnsi="Times New Roman" w:cs="Times New Roman"/>
          <w:sz w:val="28"/>
          <w:szCs w:val="28"/>
        </w:rPr>
        <w:t xml:space="preserve">as well as other rural areas throughout the United Kingdom to </w:t>
      </w:r>
      <w:r w:rsidRPr="00CC41F8">
        <w:rPr>
          <w:rFonts w:ascii="Times New Roman" w:eastAsia="Times New Roman" w:hAnsi="Times New Roman" w:cs="Times New Roman"/>
          <w:sz w:val="28"/>
          <w:szCs w:val="28"/>
        </w:rPr>
        <w:t>solve their immediate and growing requirement for reliable, gigabit-capable connectivity.</w:t>
      </w:r>
      <w:r w:rsidR="003C0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781" w:rsidRPr="00215781">
        <w:rPr>
          <w:rFonts w:ascii="Times New Roman" w:eastAsia="Times New Roman" w:hAnsi="Times New Roman" w:cs="Times New Roman"/>
          <w:sz w:val="28"/>
          <w:szCs w:val="28"/>
        </w:rPr>
        <w:t>We are now actively engaged in investigating appropriate investment opportunities for GCON to continue its expansion.”</w:t>
      </w:r>
      <w:r w:rsidR="00215781" w:rsidRPr="0021578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14:paraId="630C1D22" w14:textId="77777777" w:rsidR="00E215C7" w:rsidRPr="00334A75" w:rsidRDefault="00E215C7" w:rsidP="00EE1D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594F8B" w14:textId="77777777" w:rsidR="00EE1D76" w:rsidRPr="00334A75" w:rsidRDefault="00EE1D76" w:rsidP="00EE1D76">
      <w:pPr>
        <w:pStyle w:val="Body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4A75">
        <w:rPr>
          <w:rFonts w:ascii="Times New Roman" w:hAnsi="Times New Roman" w:cs="Times New Roman"/>
          <w:b/>
          <w:bCs/>
          <w:sz w:val="28"/>
          <w:szCs w:val="28"/>
        </w:rPr>
        <w:t>—-ENDS—-</w:t>
      </w:r>
    </w:p>
    <w:p w14:paraId="47E47CB9" w14:textId="77777777" w:rsidR="00EE1D76" w:rsidRPr="00334A75" w:rsidRDefault="00EE1D76" w:rsidP="00EE1D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918DAA" w14:textId="77777777" w:rsidR="00EE1D76" w:rsidRPr="00334A75" w:rsidRDefault="00EE1D76" w:rsidP="00EE1D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F47F09" w14:textId="77777777" w:rsidR="00EE1D76" w:rsidRPr="00334A75" w:rsidRDefault="00EE1D76" w:rsidP="00EE1D76">
      <w:pPr>
        <w:pStyle w:val="j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34A75">
        <w:rPr>
          <w:b/>
          <w:bCs/>
          <w:sz w:val="28"/>
          <w:szCs w:val="28"/>
        </w:rPr>
        <w:t>For more information, contact:</w:t>
      </w:r>
    </w:p>
    <w:p w14:paraId="3BBA52AA" w14:textId="77777777" w:rsidR="00EE1D76" w:rsidRPr="00334A75" w:rsidRDefault="00EE1D76" w:rsidP="00EE1D76">
      <w:pPr>
        <w:pStyle w:val="j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60207CA" w14:textId="77777777" w:rsidR="00EE1D76" w:rsidRPr="00334A75" w:rsidRDefault="00EE1D76" w:rsidP="00EE1D76">
      <w:pPr>
        <w:pStyle w:val="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4A75">
        <w:rPr>
          <w:sz w:val="28"/>
          <w:szCs w:val="28"/>
        </w:rPr>
        <w:t>Keith Harris</w:t>
      </w:r>
    </w:p>
    <w:p w14:paraId="46F1CDE3" w14:textId="77777777" w:rsidR="00EE1D76" w:rsidRPr="00334A75" w:rsidRDefault="00EE1D76" w:rsidP="00EE1D76">
      <w:pPr>
        <w:pStyle w:val="j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34A75">
        <w:rPr>
          <w:b/>
          <w:bCs/>
          <w:sz w:val="28"/>
          <w:szCs w:val="28"/>
        </w:rPr>
        <w:t>Executive Chairman</w:t>
      </w:r>
    </w:p>
    <w:p w14:paraId="68FD7FBD" w14:textId="62162DE0" w:rsidR="00922786" w:rsidRPr="00334A75" w:rsidRDefault="00345953" w:rsidP="00EE1D76">
      <w:pPr>
        <w:pStyle w:val="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4A75">
        <w:rPr>
          <w:sz w:val="28"/>
          <w:szCs w:val="28"/>
        </w:rPr>
        <w:t xml:space="preserve">Global Connectivity plc </w:t>
      </w:r>
    </w:p>
    <w:p w14:paraId="1CB60C75" w14:textId="1195B8C2" w:rsidR="00EE1D76" w:rsidRPr="00FE0C51" w:rsidRDefault="00EE1D76" w:rsidP="00EE1D76">
      <w:pPr>
        <w:pStyle w:val="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fr-FR"/>
        </w:rPr>
      </w:pPr>
      <w:proofErr w:type="gramStart"/>
      <w:r w:rsidRPr="00FE0C51">
        <w:rPr>
          <w:sz w:val="28"/>
          <w:szCs w:val="28"/>
          <w:lang w:val="fr-FR"/>
        </w:rPr>
        <w:t>Email:</w:t>
      </w:r>
      <w:proofErr w:type="gramEnd"/>
      <w:r w:rsidRPr="00FE0C51">
        <w:rPr>
          <w:sz w:val="28"/>
          <w:szCs w:val="28"/>
          <w:lang w:val="fr-FR"/>
        </w:rPr>
        <w:t xml:space="preserve"> </w:t>
      </w:r>
      <w:hyperlink r:id="rId9" w:history="1">
        <w:r w:rsidR="00922786" w:rsidRPr="00FE0C51">
          <w:rPr>
            <w:rStyle w:val="Hyperlink"/>
            <w:sz w:val="28"/>
            <w:szCs w:val="28"/>
            <w:lang w:val="fr-FR"/>
          </w:rPr>
          <w:t xml:space="preserve"> info@globalconnectivityplc.com </w:t>
        </w:r>
      </w:hyperlink>
    </w:p>
    <w:p w14:paraId="794BE483" w14:textId="3F6CCFF7" w:rsidR="00151DBF" w:rsidRPr="00FE0C51" w:rsidRDefault="002C7146" w:rsidP="00EE1D76">
      <w:pPr>
        <w:pStyle w:val="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fr-FR"/>
        </w:rPr>
      </w:pPr>
      <w:hyperlink r:id="rId10" w:history="1">
        <w:r w:rsidR="005E3121" w:rsidRPr="00FE0C51">
          <w:rPr>
            <w:rStyle w:val="Hyperlink"/>
            <w:sz w:val="28"/>
            <w:szCs w:val="28"/>
            <w:lang w:val="fr-FR"/>
          </w:rPr>
          <w:t>https://www.globalconnectivityplc.com/</w:t>
        </w:r>
      </w:hyperlink>
    </w:p>
    <w:p w14:paraId="12D7700E" w14:textId="6D3AC787" w:rsidR="005E3121" w:rsidRPr="00FE0C51" w:rsidRDefault="005E3121" w:rsidP="00EE1D76">
      <w:pPr>
        <w:pStyle w:val="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fr-FR"/>
        </w:rPr>
      </w:pPr>
    </w:p>
    <w:p w14:paraId="549BA69C" w14:textId="77777777" w:rsidR="00EE1D76" w:rsidRPr="00FE0C51" w:rsidRDefault="00EE1D76" w:rsidP="00EE1D76">
      <w:pPr>
        <w:pStyle w:val="j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fr-FR"/>
        </w:rPr>
      </w:pPr>
      <w:r w:rsidRPr="00FE0C51">
        <w:rPr>
          <w:sz w:val="28"/>
          <w:szCs w:val="28"/>
          <w:lang w:val="fr-FR"/>
        </w:rPr>
        <w:t>Claire Louise Noyce</w:t>
      </w:r>
    </w:p>
    <w:p w14:paraId="7253843D" w14:textId="77777777" w:rsidR="00EE1D76" w:rsidRPr="00334A75" w:rsidRDefault="00EE1D76" w:rsidP="00EE1D76">
      <w:pPr>
        <w:pStyle w:val="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4A75">
        <w:rPr>
          <w:b/>
          <w:bCs/>
          <w:sz w:val="28"/>
          <w:szCs w:val="28"/>
        </w:rPr>
        <w:t>AQSE Stock Exchange corporate broker</w:t>
      </w:r>
      <w:r w:rsidRPr="00334A75">
        <w:rPr>
          <w:sz w:val="28"/>
          <w:szCs w:val="28"/>
        </w:rPr>
        <w:t>         </w:t>
      </w:r>
    </w:p>
    <w:p w14:paraId="090502A3" w14:textId="77777777" w:rsidR="00EE1D76" w:rsidRPr="00334A75" w:rsidRDefault="00EE1D76" w:rsidP="00EE1D76">
      <w:pPr>
        <w:pStyle w:val="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4A75">
        <w:rPr>
          <w:sz w:val="28"/>
          <w:szCs w:val="28"/>
        </w:rPr>
        <w:t>Hybridan LLP  </w:t>
      </w:r>
    </w:p>
    <w:p w14:paraId="2042DF0A" w14:textId="77777777" w:rsidR="00EE1D76" w:rsidRPr="00FE0C51" w:rsidRDefault="00EE1D76" w:rsidP="00EE1D76">
      <w:pPr>
        <w:pStyle w:val="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fr-FR"/>
        </w:rPr>
      </w:pPr>
      <w:proofErr w:type="gramStart"/>
      <w:r w:rsidRPr="00FE0C51">
        <w:rPr>
          <w:sz w:val="28"/>
          <w:szCs w:val="28"/>
          <w:lang w:val="fr-FR"/>
        </w:rPr>
        <w:t>Tel:</w:t>
      </w:r>
      <w:proofErr w:type="gramEnd"/>
      <w:r w:rsidRPr="00FE0C51">
        <w:rPr>
          <w:sz w:val="28"/>
          <w:szCs w:val="28"/>
          <w:lang w:val="fr-FR"/>
        </w:rPr>
        <w:t xml:space="preserve"> +44 20 3764 2341</w:t>
      </w:r>
    </w:p>
    <w:p w14:paraId="40734279" w14:textId="77777777" w:rsidR="00EE1D76" w:rsidRPr="00FE0C51" w:rsidRDefault="00EE1D76" w:rsidP="00EE1D76">
      <w:pPr>
        <w:pStyle w:val="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fr-FR"/>
        </w:rPr>
      </w:pPr>
      <w:proofErr w:type="gramStart"/>
      <w:r w:rsidRPr="00FE0C51">
        <w:rPr>
          <w:sz w:val="28"/>
          <w:szCs w:val="28"/>
          <w:lang w:val="fr-FR"/>
        </w:rPr>
        <w:t>Email:</w:t>
      </w:r>
      <w:proofErr w:type="gramEnd"/>
      <w:r w:rsidRPr="00FE0C51">
        <w:rPr>
          <w:sz w:val="28"/>
          <w:szCs w:val="28"/>
          <w:lang w:val="fr-FR"/>
        </w:rPr>
        <w:t xml:space="preserve"> </w:t>
      </w:r>
      <w:hyperlink r:id="rId11" w:history="1">
        <w:r w:rsidRPr="00FE0C51">
          <w:rPr>
            <w:rStyle w:val="Hyperlink"/>
            <w:sz w:val="28"/>
            <w:szCs w:val="28"/>
            <w:lang w:val="fr-FR"/>
          </w:rPr>
          <w:t>claire.noyce@hybridan.com</w:t>
        </w:r>
      </w:hyperlink>
    </w:p>
    <w:p w14:paraId="20C9EC82" w14:textId="77777777" w:rsidR="00EE1D76" w:rsidRPr="00FE0C51" w:rsidRDefault="002C7146" w:rsidP="00EE1D76">
      <w:pPr>
        <w:pStyle w:val="j"/>
        <w:shd w:val="clear" w:color="auto" w:fill="FFFFFF"/>
        <w:spacing w:before="0" w:beforeAutospacing="0" w:after="0" w:afterAutospacing="0"/>
        <w:jc w:val="both"/>
        <w:rPr>
          <w:rStyle w:val="Hyperlink"/>
          <w:sz w:val="28"/>
          <w:szCs w:val="28"/>
          <w:lang w:val="fr-FR"/>
        </w:rPr>
      </w:pPr>
      <w:hyperlink r:id="rId12" w:history="1">
        <w:r w:rsidR="00EE1D76" w:rsidRPr="00FE0C51">
          <w:rPr>
            <w:rStyle w:val="Hyperlink"/>
            <w:sz w:val="28"/>
            <w:szCs w:val="28"/>
            <w:lang w:val="fr-FR"/>
          </w:rPr>
          <w:t>www.hybridan.com</w:t>
        </w:r>
      </w:hyperlink>
    </w:p>
    <w:p w14:paraId="7D82F4D0" w14:textId="77777777" w:rsidR="00EE1D76" w:rsidRPr="00FE0C51" w:rsidRDefault="00EE1D76" w:rsidP="00EE1D76">
      <w:pPr>
        <w:pStyle w:val="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fr-FR"/>
        </w:rPr>
      </w:pPr>
    </w:p>
    <w:p w14:paraId="208B0378" w14:textId="3CF23BF3" w:rsidR="00054A18" w:rsidRPr="00FE0C51" w:rsidRDefault="00054A18" w:rsidP="00EE1D76">
      <w:pPr>
        <w:pStyle w:val="j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fr-FR"/>
        </w:rPr>
      </w:pPr>
      <w:r w:rsidRPr="00FE0C51">
        <w:rPr>
          <w:sz w:val="28"/>
          <w:szCs w:val="28"/>
          <w:lang w:val="fr-FR"/>
        </w:rPr>
        <w:t xml:space="preserve">Nick Michaels </w:t>
      </w:r>
    </w:p>
    <w:p w14:paraId="50538F84" w14:textId="3D3B21C3" w:rsidR="00EE1D76" w:rsidRPr="00334A75" w:rsidRDefault="00EE1D76" w:rsidP="00EE1D76">
      <w:pPr>
        <w:pStyle w:val="j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334A75">
        <w:rPr>
          <w:b/>
          <w:bCs/>
          <w:sz w:val="28"/>
          <w:szCs w:val="28"/>
        </w:rPr>
        <w:t>AQSE Stock Exchange corporate adviser </w:t>
      </w:r>
    </w:p>
    <w:p w14:paraId="30B59C5C" w14:textId="77777777" w:rsidR="00EE1D76" w:rsidRPr="00334A75" w:rsidRDefault="00EE1D76" w:rsidP="00EE1D76">
      <w:pPr>
        <w:pStyle w:val="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4A75">
        <w:rPr>
          <w:sz w:val="28"/>
          <w:szCs w:val="28"/>
        </w:rPr>
        <w:t>Alfred Henry Corporate Finance Limited</w:t>
      </w:r>
    </w:p>
    <w:p w14:paraId="423C545B" w14:textId="4288B5B5" w:rsidR="00EE1D76" w:rsidRPr="00334A75" w:rsidRDefault="00EE1D76" w:rsidP="00EE1D76">
      <w:pPr>
        <w:pStyle w:val="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4A75">
        <w:rPr>
          <w:sz w:val="28"/>
          <w:szCs w:val="28"/>
        </w:rPr>
        <w:t xml:space="preserve">Tel: +44 (0) </w:t>
      </w:r>
      <w:r w:rsidR="00345953" w:rsidRPr="00334A75">
        <w:rPr>
          <w:sz w:val="28"/>
          <w:szCs w:val="28"/>
        </w:rPr>
        <w:t xml:space="preserve">20 </w:t>
      </w:r>
      <w:r w:rsidR="007D1A5C">
        <w:rPr>
          <w:sz w:val="28"/>
          <w:szCs w:val="28"/>
        </w:rPr>
        <w:t>3772 0021</w:t>
      </w:r>
    </w:p>
    <w:p w14:paraId="1A64600C" w14:textId="4A6E3D57" w:rsidR="00EE1D76" w:rsidRPr="00334A75" w:rsidRDefault="002C7146" w:rsidP="00EE1D76">
      <w:pPr>
        <w:pStyle w:val="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hyperlink r:id="rId13" w:history="1">
        <w:r w:rsidR="007D1A5C" w:rsidRPr="00476248">
          <w:rPr>
            <w:rStyle w:val="Hyperlink"/>
            <w:sz w:val="28"/>
            <w:szCs w:val="28"/>
          </w:rPr>
          <w:t>www.alfredhenry.com</w:t>
        </w:r>
      </w:hyperlink>
      <w:r w:rsidR="00EE1D76" w:rsidRPr="00334A75">
        <w:rPr>
          <w:sz w:val="28"/>
          <w:szCs w:val="28"/>
        </w:rPr>
        <w:t xml:space="preserve"> </w:t>
      </w:r>
    </w:p>
    <w:p w14:paraId="0C0E2E7E" w14:textId="77777777" w:rsidR="00EE1D76" w:rsidRPr="00334A75" w:rsidRDefault="00EE1D76" w:rsidP="00EE1D76">
      <w:pPr>
        <w:pStyle w:val="j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7E8C1DD" w14:textId="6CAFC053" w:rsidR="00BB3065" w:rsidRPr="00CA18DD" w:rsidRDefault="00BB3065" w:rsidP="00EE1D76">
      <w:pPr>
        <w:rPr>
          <w:sz w:val="20"/>
          <w:szCs w:val="20"/>
        </w:rPr>
      </w:pPr>
    </w:p>
    <w:sectPr w:rsidR="00BB3065" w:rsidRPr="00CA18D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CB18" w14:textId="77777777" w:rsidR="00FD1BB3" w:rsidRDefault="00FD1BB3" w:rsidP="005A7BB3">
      <w:r>
        <w:separator/>
      </w:r>
    </w:p>
  </w:endnote>
  <w:endnote w:type="continuationSeparator" w:id="0">
    <w:p w14:paraId="5A0E6AD3" w14:textId="77777777" w:rsidR="00FD1BB3" w:rsidRDefault="00FD1BB3" w:rsidP="005A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E78F" w14:textId="77777777" w:rsidR="00EB018C" w:rsidRDefault="00EB0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945A" w14:textId="77777777" w:rsidR="00EB018C" w:rsidRDefault="00EB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24B69" w14:textId="77777777" w:rsidR="00EB018C" w:rsidRDefault="00EB0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D964" w14:textId="77777777" w:rsidR="00FD1BB3" w:rsidRDefault="00FD1BB3" w:rsidP="005A7BB3">
      <w:r>
        <w:separator/>
      </w:r>
    </w:p>
  </w:footnote>
  <w:footnote w:type="continuationSeparator" w:id="0">
    <w:p w14:paraId="21EDE3E7" w14:textId="77777777" w:rsidR="00FD1BB3" w:rsidRDefault="00FD1BB3" w:rsidP="005A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4B49" w14:textId="77777777" w:rsidR="00EB018C" w:rsidRDefault="00EB0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A1E8" w14:textId="77777777" w:rsidR="00EB018C" w:rsidRDefault="00EB01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46AD" w14:textId="77777777" w:rsidR="00EB018C" w:rsidRDefault="00EB0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71E97"/>
    <w:multiLevelType w:val="hybridMultilevel"/>
    <w:tmpl w:val="9F4EFB36"/>
    <w:name w:val="UnnamedList61742"/>
    <w:numStyleLink w:val="BulletBig"/>
  </w:abstractNum>
  <w:abstractNum w:abstractNumId="1" w15:restartNumberingAfterBreak="0">
    <w:nsid w:val="47F01193"/>
    <w:multiLevelType w:val="hybridMultilevel"/>
    <w:tmpl w:val="279C0F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1A7B2D"/>
    <w:multiLevelType w:val="hybridMultilevel"/>
    <w:tmpl w:val="9F4EFB36"/>
    <w:styleLink w:val="BulletBig"/>
    <w:lvl w:ilvl="0" w:tplc="D466EE5A">
      <w:start w:val="1"/>
      <w:numFmt w:val="bullet"/>
      <w:lvlText w:val="•"/>
      <w:lvlJc w:val="left"/>
      <w:pPr>
        <w:ind w:left="26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AD96C2A8">
      <w:start w:val="1"/>
      <w:numFmt w:val="bullet"/>
      <w:lvlText w:val="•"/>
      <w:lvlJc w:val="left"/>
      <w:pPr>
        <w:ind w:left="50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607E43AC">
      <w:start w:val="1"/>
      <w:numFmt w:val="bullet"/>
      <w:lvlText w:val="•"/>
      <w:lvlJc w:val="left"/>
      <w:pPr>
        <w:ind w:left="74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85429C16">
      <w:start w:val="1"/>
      <w:numFmt w:val="bullet"/>
      <w:lvlText w:val="•"/>
      <w:lvlJc w:val="left"/>
      <w:pPr>
        <w:ind w:left="98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7B5ABE54">
      <w:start w:val="1"/>
      <w:numFmt w:val="bullet"/>
      <w:lvlText w:val="•"/>
      <w:lvlJc w:val="left"/>
      <w:pPr>
        <w:ind w:left="122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3578BB9E">
      <w:start w:val="1"/>
      <w:numFmt w:val="bullet"/>
      <w:lvlText w:val="•"/>
      <w:lvlJc w:val="left"/>
      <w:pPr>
        <w:ind w:left="146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1212AB98">
      <w:start w:val="1"/>
      <w:numFmt w:val="bullet"/>
      <w:lvlText w:val="•"/>
      <w:lvlJc w:val="left"/>
      <w:pPr>
        <w:ind w:left="170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91E6B7A0">
      <w:start w:val="1"/>
      <w:numFmt w:val="bullet"/>
      <w:lvlText w:val="•"/>
      <w:lvlJc w:val="left"/>
      <w:pPr>
        <w:ind w:left="194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2B1AFEF8">
      <w:start w:val="1"/>
      <w:numFmt w:val="bullet"/>
      <w:lvlText w:val="•"/>
      <w:lvlJc w:val="left"/>
      <w:pPr>
        <w:ind w:left="2182" w:hanging="262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 w16cid:durableId="930895642">
    <w:abstractNumId w:val="1"/>
  </w:num>
  <w:num w:numId="2" w16cid:durableId="1342659325">
    <w:abstractNumId w:val="2"/>
  </w:num>
  <w:num w:numId="3" w16cid:durableId="1799176138">
    <w:abstractNumId w:val="0"/>
  </w:num>
  <w:num w:numId="4" w16cid:durableId="33426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ManageDocInfoCache(AuthorId)" w:val="JM2"/>
    <w:docVar w:name="IManageDocInfoCache(ClientId)" w:val="10244499"/>
    <w:docVar w:name="IManageDocInfoCache(DatabaseName)" w:val="UK"/>
    <w:docVar w:name="IManageDocInfoCache(DocumentDescription)" w:val="RBBS - Tiger Deal RNS - Infrastructure funding complete v4 - Tiger comments 07 10 22"/>
    <w:docVar w:name="IManageDocInfoCache(DocumentNumber)" w:val="395024990"/>
    <w:docVar w:name="IManageDocInfoCache(DocumentVersion)" w:val="3"/>
    <w:docVar w:name="IManageDocInfoCache(Matter)" w:val="1001216408"/>
  </w:docVars>
  <w:rsids>
    <w:rsidRoot w:val="005A7BB3"/>
    <w:rsid w:val="0003754F"/>
    <w:rsid w:val="0004390B"/>
    <w:rsid w:val="000440D0"/>
    <w:rsid w:val="00054A18"/>
    <w:rsid w:val="00063816"/>
    <w:rsid w:val="000A4FBF"/>
    <w:rsid w:val="000B5540"/>
    <w:rsid w:val="000C56B6"/>
    <w:rsid w:val="00113E02"/>
    <w:rsid w:val="0011538D"/>
    <w:rsid w:val="001215AA"/>
    <w:rsid w:val="00121E12"/>
    <w:rsid w:val="00151DBF"/>
    <w:rsid w:val="00154593"/>
    <w:rsid w:val="00155A4B"/>
    <w:rsid w:val="0015757A"/>
    <w:rsid w:val="0016483C"/>
    <w:rsid w:val="0017357B"/>
    <w:rsid w:val="0017451D"/>
    <w:rsid w:val="00174819"/>
    <w:rsid w:val="00175103"/>
    <w:rsid w:val="00181EDF"/>
    <w:rsid w:val="001E0AE3"/>
    <w:rsid w:val="001E4313"/>
    <w:rsid w:val="001F4DF3"/>
    <w:rsid w:val="00203DBD"/>
    <w:rsid w:val="00215781"/>
    <w:rsid w:val="0023211F"/>
    <w:rsid w:val="00252905"/>
    <w:rsid w:val="002556DE"/>
    <w:rsid w:val="00257722"/>
    <w:rsid w:val="00265BF7"/>
    <w:rsid w:val="0027114A"/>
    <w:rsid w:val="00273F4C"/>
    <w:rsid w:val="00281ED9"/>
    <w:rsid w:val="002A25B6"/>
    <w:rsid w:val="002B3507"/>
    <w:rsid w:val="002C7146"/>
    <w:rsid w:val="002D4DC3"/>
    <w:rsid w:val="002D7714"/>
    <w:rsid w:val="002F30E5"/>
    <w:rsid w:val="0031655C"/>
    <w:rsid w:val="0032730F"/>
    <w:rsid w:val="00334A75"/>
    <w:rsid w:val="00345953"/>
    <w:rsid w:val="00364A72"/>
    <w:rsid w:val="00370C18"/>
    <w:rsid w:val="003C0A98"/>
    <w:rsid w:val="003C4B26"/>
    <w:rsid w:val="003E779C"/>
    <w:rsid w:val="003F2C23"/>
    <w:rsid w:val="004124A3"/>
    <w:rsid w:val="004206A8"/>
    <w:rsid w:val="00427733"/>
    <w:rsid w:val="0044766F"/>
    <w:rsid w:val="004555A0"/>
    <w:rsid w:val="00465022"/>
    <w:rsid w:val="00467F7D"/>
    <w:rsid w:val="0047724F"/>
    <w:rsid w:val="00483F11"/>
    <w:rsid w:val="004B3F4F"/>
    <w:rsid w:val="004D16F0"/>
    <w:rsid w:val="004F14FF"/>
    <w:rsid w:val="0052307A"/>
    <w:rsid w:val="005523E7"/>
    <w:rsid w:val="005723CA"/>
    <w:rsid w:val="005745C8"/>
    <w:rsid w:val="00591F07"/>
    <w:rsid w:val="005A7BB3"/>
    <w:rsid w:val="005C26DF"/>
    <w:rsid w:val="005E3121"/>
    <w:rsid w:val="005F2560"/>
    <w:rsid w:val="00613384"/>
    <w:rsid w:val="00632CB9"/>
    <w:rsid w:val="00661150"/>
    <w:rsid w:val="00687ABA"/>
    <w:rsid w:val="006A74CC"/>
    <w:rsid w:val="006C041D"/>
    <w:rsid w:val="006C1DCC"/>
    <w:rsid w:val="006D697D"/>
    <w:rsid w:val="006D6CCE"/>
    <w:rsid w:val="00702A56"/>
    <w:rsid w:val="00727ED5"/>
    <w:rsid w:val="007320B1"/>
    <w:rsid w:val="0073740F"/>
    <w:rsid w:val="007433B5"/>
    <w:rsid w:val="00746BFB"/>
    <w:rsid w:val="007478F2"/>
    <w:rsid w:val="00783738"/>
    <w:rsid w:val="00792660"/>
    <w:rsid w:val="007A317E"/>
    <w:rsid w:val="007B087E"/>
    <w:rsid w:val="007B2AED"/>
    <w:rsid w:val="007B7A84"/>
    <w:rsid w:val="007D1A5C"/>
    <w:rsid w:val="007F6380"/>
    <w:rsid w:val="008117D4"/>
    <w:rsid w:val="00822BA9"/>
    <w:rsid w:val="00826ADF"/>
    <w:rsid w:val="008402B6"/>
    <w:rsid w:val="008435E7"/>
    <w:rsid w:val="00856DEC"/>
    <w:rsid w:val="00880C28"/>
    <w:rsid w:val="00882965"/>
    <w:rsid w:val="00886D75"/>
    <w:rsid w:val="00895B19"/>
    <w:rsid w:val="008A2BDE"/>
    <w:rsid w:val="008A43A2"/>
    <w:rsid w:val="008E0916"/>
    <w:rsid w:val="008E39CF"/>
    <w:rsid w:val="008E617E"/>
    <w:rsid w:val="008E7EC1"/>
    <w:rsid w:val="008F1D93"/>
    <w:rsid w:val="00902B23"/>
    <w:rsid w:val="00906191"/>
    <w:rsid w:val="00907F37"/>
    <w:rsid w:val="00917670"/>
    <w:rsid w:val="00922786"/>
    <w:rsid w:val="00924779"/>
    <w:rsid w:val="00927D5B"/>
    <w:rsid w:val="00933A29"/>
    <w:rsid w:val="0093605C"/>
    <w:rsid w:val="00955E2B"/>
    <w:rsid w:val="009651EF"/>
    <w:rsid w:val="00994618"/>
    <w:rsid w:val="00996A0A"/>
    <w:rsid w:val="00997840"/>
    <w:rsid w:val="009D7F69"/>
    <w:rsid w:val="009E1D9B"/>
    <w:rsid w:val="009F124B"/>
    <w:rsid w:val="009F5707"/>
    <w:rsid w:val="009F6DA8"/>
    <w:rsid w:val="009F6F58"/>
    <w:rsid w:val="00A0488E"/>
    <w:rsid w:val="00A30613"/>
    <w:rsid w:val="00A402A3"/>
    <w:rsid w:val="00A500D3"/>
    <w:rsid w:val="00A63959"/>
    <w:rsid w:val="00A70E53"/>
    <w:rsid w:val="00A71017"/>
    <w:rsid w:val="00A84FC2"/>
    <w:rsid w:val="00A97698"/>
    <w:rsid w:val="00AA77AE"/>
    <w:rsid w:val="00AD2EB5"/>
    <w:rsid w:val="00AE0A67"/>
    <w:rsid w:val="00AF6578"/>
    <w:rsid w:val="00B14274"/>
    <w:rsid w:val="00B16C3D"/>
    <w:rsid w:val="00B42B3E"/>
    <w:rsid w:val="00B432DA"/>
    <w:rsid w:val="00B726B4"/>
    <w:rsid w:val="00BA1533"/>
    <w:rsid w:val="00BB3065"/>
    <w:rsid w:val="00BB746F"/>
    <w:rsid w:val="00BC3975"/>
    <w:rsid w:val="00C018E7"/>
    <w:rsid w:val="00C16E49"/>
    <w:rsid w:val="00C30B7D"/>
    <w:rsid w:val="00C5069A"/>
    <w:rsid w:val="00C53CBB"/>
    <w:rsid w:val="00C56874"/>
    <w:rsid w:val="00C641B1"/>
    <w:rsid w:val="00CA18DD"/>
    <w:rsid w:val="00CB4B0A"/>
    <w:rsid w:val="00CC41F8"/>
    <w:rsid w:val="00CF7734"/>
    <w:rsid w:val="00D01705"/>
    <w:rsid w:val="00D55F66"/>
    <w:rsid w:val="00D64CA1"/>
    <w:rsid w:val="00D8192A"/>
    <w:rsid w:val="00DA28FF"/>
    <w:rsid w:val="00DA7B4F"/>
    <w:rsid w:val="00DB2434"/>
    <w:rsid w:val="00DB5C8B"/>
    <w:rsid w:val="00DC0306"/>
    <w:rsid w:val="00DD15FD"/>
    <w:rsid w:val="00DE2671"/>
    <w:rsid w:val="00E00C28"/>
    <w:rsid w:val="00E048A2"/>
    <w:rsid w:val="00E215C7"/>
    <w:rsid w:val="00E21C90"/>
    <w:rsid w:val="00E46F27"/>
    <w:rsid w:val="00EB018C"/>
    <w:rsid w:val="00EE05EF"/>
    <w:rsid w:val="00EE1D76"/>
    <w:rsid w:val="00EF6DD3"/>
    <w:rsid w:val="00F17B5D"/>
    <w:rsid w:val="00F241C3"/>
    <w:rsid w:val="00F34D44"/>
    <w:rsid w:val="00F73F03"/>
    <w:rsid w:val="00F96599"/>
    <w:rsid w:val="00FC1138"/>
    <w:rsid w:val="00FD1BB3"/>
    <w:rsid w:val="00FD53D2"/>
    <w:rsid w:val="00FE0C51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3817"/>
  <w15:chartTrackingRefBased/>
  <w15:docId w15:val="{79B413F6-5601-4E99-B29C-FF4BA6C6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BB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">
    <w:name w:val="co"/>
    <w:basedOn w:val="Normal"/>
    <w:rsid w:val="005A7BB3"/>
    <w:pPr>
      <w:spacing w:before="100" w:beforeAutospacing="1" w:after="100" w:afterAutospacing="1"/>
    </w:pPr>
  </w:style>
  <w:style w:type="paragraph" w:customStyle="1" w:styleId="jp">
    <w:name w:val="jp"/>
    <w:basedOn w:val="Normal"/>
    <w:rsid w:val="005A7BB3"/>
    <w:pPr>
      <w:spacing w:before="100" w:beforeAutospacing="1" w:after="100" w:afterAutospacing="1"/>
    </w:pPr>
  </w:style>
  <w:style w:type="paragraph" w:customStyle="1" w:styleId="jq">
    <w:name w:val="jq"/>
    <w:basedOn w:val="Normal"/>
    <w:rsid w:val="005A7BB3"/>
    <w:pPr>
      <w:spacing w:before="100" w:beforeAutospacing="1" w:after="100" w:afterAutospacing="1"/>
    </w:pPr>
  </w:style>
  <w:style w:type="paragraph" w:customStyle="1" w:styleId="jt">
    <w:name w:val="jt"/>
    <w:basedOn w:val="Normal"/>
    <w:rsid w:val="005A7BB3"/>
    <w:pPr>
      <w:spacing w:before="100" w:beforeAutospacing="1" w:after="100" w:afterAutospacing="1"/>
    </w:pPr>
  </w:style>
  <w:style w:type="paragraph" w:customStyle="1" w:styleId="jv">
    <w:name w:val="jv"/>
    <w:basedOn w:val="Normal"/>
    <w:rsid w:val="005A7BB3"/>
    <w:pPr>
      <w:spacing w:before="100" w:beforeAutospacing="1" w:after="100" w:afterAutospacing="1"/>
    </w:pPr>
  </w:style>
  <w:style w:type="character" w:customStyle="1" w:styleId="news-phrase-highlight">
    <w:name w:val="news-phrase-highlight"/>
    <w:basedOn w:val="DefaultParagraphFont"/>
    <w:rsid w:val="005A7BB3"/>
  </w:style>
  <w:style w:type="character" w:customStyle="1" w:styleId="jj">
    <w:name w:val="jj"/>
    <w:basedOn w:val="DefaultParagraphFont"/>
    <w:rsid w:val="005A7BB3"/>
  </w:style>
  <w:style w:type="character" w:customStyle="1" w:styleId="ji">
    <w:name w:val="ji"/>
    <w:basedOn w:val="DefaultParagraphFont"/>
    <w:rsid w:val="005A7BB3"/>
  </w:style>
  <w:style w:type="character" w:customStyle="1" w:styleId="jh">
    <w:name w:val="jh"/>
    <w:basedOn w:val="DefaultParagraphFont"/>
    <w:rsid w:val="005A7BB3"/>
  </w:style>
  <w:style w:type="character" w:customStyle="1" w:styleId="jl">
    <w:name w:val="jl"/>
    <w:basedOn w:val="DefaultParagraphFont"/>
    <w:rsid w:val="005A7BB3"/>
  </w:style>
  <w:style w:type="character" w:customStyle="1" w:styleId="je">
    <w:name w:val="je"/>
    <w:basedOn w:val="DefaultParagraphFont"/>
    <w:rsid w:val="005A7BB3"/>
  </w:style>
  <w:style w:type="character" w:customStyle="1" w:styleId="ju">
    <w:name w:val="ju"/>
    <w:basedOn w:val="DefaultParagraphFont"/>
    <w:rsid w:val="005A7BB3"/>
  </w:style>
  <w:style w:type="character" w:customStyle="1" w:styleId="jw">
    <w:name w:val="jw"/>
    <w:basedOn w:val="DefaultParagraphFont"/>
    <w:rsid w:val="005A7BB3"/>
  </w:style>
  <w:style w:type="paragraph" w:customStyle="1" w:styleId="BodyA">
    <w:name w:val="Body A"/>
    <w:rsid w:val="005A7B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5A7BB3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5A7BB3"/>
    <w:pPr>
      <w:ind w:left="720"/>
      <w:contextualSpacing/>
    </w:pPr>
    <w:rPr>
      <w:rFonts w:ascii="Times New Roman" w:eastAsia="PMingLiU" w:hAnsi="Times New Roman" w:cs="Times New Roman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7BB3"/>
    <w:rPr>
      <w:rFonts w:ascii="Times New Roman" w:eastAsia="PMingLiU" w:hAnsi="Times New Roman"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7BB3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A7BB3"/>
    <w:rPr>
      <w:vertAlign w:val="superscript"/>
    </w:rPr>
  </w:style>
  <w:style w:type="character" w:styleId="Hyperlink">
    <w:name w:val="Hyperlink"/>
    <w:rsid w:val="007B2AED"/>
    <w:rPr>
      <w:u w:val="single"/>
    </w:rPr>
  </w:style>
  <w:style w:type="paragraph" w:customStyle="1" w:styleId="j">
    <w:name w:val="j"/>
    <w:basedOn w:val="Normal"/>
    <w:rsid w:val="007B2A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">
    <w:name w:val="k"/>
    <w:basedOn w:val="Normal"/>
    <w:rsid w:val="007B2A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B2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A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2AED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A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AED"/>
    <w:rPr>
      <w:rFonts w:ascii="Calibri" w:hAnsi="Calibri" w:cs="Calibri"/>
      <w:b/>
      <w:bCs/>
      <w:sz w:val="20"/>
      <w:szCs w:val="20"/>
      <w:lang w:eastAsia="en-GB"/>
    </w:rPr>
  </w:style>
  <w:style w:type="paragraph" w:styleId="NormalWeb">
    <w:name w:val="Normal (Web)"/>
    <w:semiHidden/>
    <w:unhideWhenUsed/>
    <w:rsid w:val="007B2AED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GB"/>
    </w:rPr>
  </w:style>
  <w:style w:type="character" w:customStyle="1" w:styleId="Hyperlink0">
    <w:name w:val="Hyperlink.0"/>
    <w:basedOn w:val="DefaultParagraphFont"/>
    <w:rsid w:val="007B2AED"/>
    <w:rPr>
      <w:rFonts w:ascii="Calibri" w:eastAsia="Calibri" w:hAnsi="Calibri" w:cs="Calibri" w:hint="default"/>
      <w:outline w:val="0"/>
      <w:shadow w:val="0"/>
      <w:emboss w:val="0"/>
      <w:imprint w:val="0"/>
      <w:color w:val="000000"/>
      <w:u w:val="single" w:color="0000FF"/>
    </w:rPr>
  </w:style>
  <w:style w:type="numbering" w:customStyle="1" w:styleId="BulletBig">
    <w:name w:val="Bullet Big"/>
    <w:rsid w:val="007478F2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7478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8F2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78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8F2"/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FD53D2"/>
    <w:pPr>
      <w:spacing w:after="0" w:line="240" w:lineRule="auto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5EF"/>
    <w:rPr>
      <w:rFonts w:ascii="Segoe UI" w:hAnsi="Segoe UI" w:cs="Segoe UI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A0488E"/>
    <w:rPr>
      <w:color w:val="808080"/>
    </w:rPr>
  </w:style>
  <w:style w:type="paragraph" w:customStyle="1" w:styleId="DocsID">
    <w:name w:val="DocsID"/>
    <w:basedOn w:val="Normal"/>
    <w:link w:val="DocsIDChar"/>
    <w:rsid w:val="00A0488E"/>
    <w:pPr>
      <w:jc w:val="both"/>
    </w:pPr>
    <w:rPr>
      <w:rFonts w:ascii="Arial" w:eastAsia="Times New Roman" w:hAnsi="Arial" w:cs="Arial"/>
      <w:sz w:val="16"/>
    </w:rPr>
  </w:style>
  <w:style w:type="character" w:customStyle="1" w:styleId="DocsIDChar">
    <w:name w:val="DocsID Char"/>
    <w:basedOn w:val="DefaultParagraphFont"/>
    <w:link w:val="DocsID"/>
    <w:rsid w:val="00A0488E"/>
    <w:rPr>
      <w:rFonts w:ascii="Arial" w:eastAsia="Times New Roman" w:hAnsi="Arial" w:cs="Arial"/>
      <w:sz w:val="1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31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27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74819"/>
  </w:style>
  <w:style w:type="character" w:styleId="UnresolvedMention">
    <w:name w:val="Unresolved Mention"/>
    <w:basedOn w:val="DefaultParagraphFont"/>
    <w:uiPriority w:val="99"/>
    <w:semiHidden/>
    <w:unhideWhenUsed/>
    <w:rsid w:val="007D1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fredhenry.com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hybridan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aire.noyce@hybridan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globalconnectivityplc.com/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%20info@globalconnectivityplc.com%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76FE3A3326F4AB91B28C122CA10D5" ma:contentTypeVersion="16" ma:contentTypeDescription="Create a new document." ma:contentTypeScope="" ma:versionID="ac6c663ae7568ed4cdbc887503426634">
  <xsd:schema xmlns:xsd="http://www.w3.org/2001/XMLSchema" xmlns:xs="http://www.w3.org/2001/XMLSchema" xmlns:p="http://schemas.microsoft.com/office/2006/metadata/properties" xmlns:ns2="4f885998-8cbb-4e9e-9042-afaf216fb840" xmlns:ns3="01b4b7f5-0e06-41d0-8e16-fbca2028d9fe" targetNamespace="http://schemas.microsoft.com/office/2006/metadata/properties" ma:root="true" ma:fieldsID="73e1c4f3e32fc2c61192ea85850dc8ef" ns2:_="" ns3:_="">
    <xsd:import namespace="4f885998-8cbb-4e9e-9042-afaf216fb840"/>
    <xsd:import namespace="01b4b7f5-0e06-41d0-8e16-fbca2028d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85998-8cbb-4e9e-9042-afaf216fb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5911b3-6454-4775-a826-c6b42ab5f3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4b7f5-0e06-41d0-8e16-fbca2028d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ffcfdd-a69b-4c3d-b15d-ed25990265b8}" ma:internalName="TaxCatchAll" ma:showField="CatchAllData" ma:web="01b4b7f5-0e06-41d0-8e16-fbca2028d9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2C182-D370-4244-90BF-D612A9D2D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85998-8cbb-4e9e-9042-afaf216fb840"/>
    <ds:schemaRef ds:uri="01b4b7f5-0e06-41d0-8e16-fbca2028d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1ABDD9-8386-42B1-868D-C784D43D9B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Noyce</dc:creator>
  <cp:keywords/>
  <dc:description/>
  <cp:lastModifiedBy>Simon Hersh</cp:lastModifiedBy>
  <cp:revision>2</cp:revision>
  <cp:lastPrinted>2023-02-21T12:28:00Z</cp:lastPrinted>
  <dcterms:created xsi:type="dcterms:W3CDTF">2023-02-28T18:59:00Z</dcterms:created>
  <dcterms:modified xsi:type="dcterms:W3CDTF">2023-02-28T18:59:00Z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-SETTINGS">
    <vt:lpwstr>0</vt:lpwstr>
  </property>
  <property fmtid="{D5CDD505-2E9C-101B-9397-08002B2CF9AE}" pid="3" name="WordLXNoDocIdAutoUpdate">
    <vt:lpwstr>False</vt:lpwstr>
  </property>
  <property fmtid="{D5CDD505-2E9C-101B-9397-08002B2CF9AE}" pid="4" name="_NewReviewCycle">
    <vt:lpwstr/>
  </property>
</Properties>
</file>